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E3F7" w14:textId="77777777" w:rsidR="00666E48" w:rsidRPr="00666E48" w:rsidRDefault="00666E48" w:rsidP="00666E48">
      <w:pPr>
        <w:keepNext/>
        <w:pageBreakBefore/>
        <w:spacing w:after="360" w:line="240" w:lineRule="auto"/>
        <w:jc w:val="center"/>
        <w:outlineLvl w:val="0"/>
        <w:rPr>
          <w:rFonts w:ascii="Academy" w:eastAsia="Times New Roman" w:hAnsi="Academy" w:cs="Arial"/>
          <w:b/>
          <w:bCs/>
          <w:i/>
          <w:caps/>
          <w:kern w:val="32"/>
          <w:sz w:val="40"/>
          <w:szCs w:val="32"/>
          <w:lang w:val="en-US" w:eastAsia="ru-RU"/>
          <w14:ligatures w14:val="none"/>
        </w:rPr>
      </w:pPr>
      <w:bookmarkStart w:id="0" w:name="_Toc402357379"/>
      <w:r w:rsidRPr="00666E48">
        <w:rPr>
          <w:rFonts w:ascii="Academy" w:eastAsia="Times New Roman" w:hAnsi="Academy" w:cs="Arial"/>
          <w:b/>
          <w:bCs/>
          <w:i/>
          <w:caps/>
          <w:kern w:val="32"/>
          <w:sz w:val="40"/>
          <w:szCs w:val="32"/>
          <w:lang w:val="en-US" w:eastAsia="ru-RU"/>
          <w14:ligatures w14:val="none"/>
        </w:rPr>
        <w:t>FOREWORD</w:t>
      </w:r>
      <w:bookmarkEnd w:id="0"/>
    </w:p>
    <w:p w14:paraId="1DB442BD" w14:textId="77777777" w:rsidR="00666E48" w:rsidRPr="00666E48" w:rsidRDefault="00666E48" w:rsidP="00666E48">
      <w:pPr>
        <w:spacing w:after="200" w:line="276" w:lineRule="auto"/>
        <w:ind w:firstLine="709"/>
        <w:jc w:val="both"/>
        <w:rPr>
          <w:rFonts w:ascii="Times New Roman" w:eastAsia="Times New Roman" w:hAnsi="Times New Roman" w:cs="Times New Roman"/>
          <w:kern w:val="0"/>
          <w:sz w:val="28"/>
          <w:szCs w:val="28"/>
          <w:lang w:val="en-US" w:eastAsia="ru-RU"/>
          <w14:ligatures w14:val="none"/>
        </w:rPr>
      </w:pPr>
      <w:r w:rsidRPr="00666E48">
        <w:rPr>
          <w:rFonts w:ascii="Times New Roman" w:eastAsia="Times New Roman" w:hAnsi="Times New Roman" w:cs="Times New Roman"/>
          <w:kern w:val="0"/>
          <w:sz w:val="28"/>
          <w:szCs w:val="28"/>
          <w:lang w:val="en-US" w:eastAsia="ru-RU"/>
          <w14:ligatures w14:val="none"/>
        </w:rPr>
        <w:t xml:space="preserve">Like most students of Kherson Classic School </w:t>
      </w:r>
      <w:proofErr w:type="spellStart"/>
      <w:r w:rsidRPr="00666E48">
        <w:rPr>
          <w:rFonts w:ascii="Times New Roman" w:eastAsia="Times New Roman" w:hAnsi="Times New Roman" w:cs="Times New Roman"/>
          <w:kern w:val="0"/>
          <w:sz w:val="28"/>
          <w:szCs w:val="28"/>
          <w:lang w:val="en-US" w:eastAsia="ru-RU"/>
          <w14:ligatures w14:val="none"/>
        </w:rPr>
        <w:t>N</w:t>
      </w:r>
      <w:proofErr w:type="spellEnd"/>
      <w:r w:rsidRPr="00666E48">
        <w:rPr>
          <w:rFonts w:ascii="Times New Roman" w:eastAsia="Times New Roman" w:hAnsi="Times New Roman" w:cs="Times New Roman"/>
          <w:kern w:val="0"/>
          <w:sz w:val="28"/>
          <w:szCs w:val="28"/>
          <w:lang w:val="en-US" w:eastAsia="ru-RU"/>
          <w14:ligatures w14:val="none"/>
        </w:rPr>
        <w:t xml:space="preserve"> 6 I was born in the sunny South of Ukraine which has always been multicultural and multilingual due to its unique geographical position. My Grandmother sewed well. To me, our region’s history resembles her </w:t>
      </w:r>
      <w:proofErr w:type="spellStart"/>
      <w:r w:rsidRPr="00666E48">
        <w:rPr>
          <w:rFonts w:ascii="Times New Roman" w:eastAsia="Times New Roman" w:hAnsi="Times New Roman" w:cs="Times New Roman"/>
          <w:kern w:val="0"/>
          <w:sz w:val="28"/>
          <w:szCs w:val="28"/>
          <w:lang w:val="en-US" w:eastAsia="ru-RU"/>
          <w14:ligatures w14:val="none"/>
        </w:rPr>
        <w:t>multi-coloured</w:t>
      </w:r>
      <w:proofErr w:type="spellEnd"/>
      <w:r w:rsidRPr="00666E48">
        <w:rPr>
          <w:rFonts w:ascii="Times New Roman" w:eastAsia="Times New Roman" w:hAnsi="Times New Roman" w:cs="Times New Roman"/>
          <w:kern w:val="0"/>
          <w:sz w:val="28"/>
          <w:szCs w:val="28"/>
          <w:lang w:val="en-US" w:eastAsia="ru-RU"/>
          <w14:ligatures w14:val="none"/>
        </w:rPr>
        <w:t xml:space="preserve"> patchwork quilt: the brighter was always the better. And Kherson’s chronicles are </w:t>
      </w:r>
      <w:proofErr w:type="spellStart"/>
      <w:r w:rsidRPr="00666E48">
        <w:rPr>
          <w:rFonts w:ascii="Times New Roman" w:eastAsia="Times New Roman" w:hAnsi="Times New Roman" w:cs="Times New Roman"/>
          <w:kern w:val="0"/>
          <w:sz w:val="28"/>
          <w:szCs w:val="28"/>
          <w:lang w:val="en-US" w:eastAsia="ru-RU"/>
          <w14:ligatures w14:val="none"/>
        </w:rPr>
        <w:t>colourful</w:t>
      </w:r>
      <w:proofErr w:type="spellEnd"/>
      <w:r w:rsidRPr="00666E48">
        <w:rPr>
          <w:rFonts w:ascii="Times New Roman" w:eastAsia="Times New Roman" w:hAnsi="Times New Roman" w:cs="Times New Roman"/>
          <w:kern w:val="0"/>
          <w:sz w:val="28"/>
          <w:szCs w:val="28"/>
          <w:lang w:val="en-US" w:eastAsia="ru-RU"/>
          <w14:ligatures w14:val="none"/>
        </w:rPr>
        <w:t xml:space="preserve">. There are people’s names and their unusual destinies on every page of them. </w:t>
      </w:r>
    </w:p>
    <w:p w14:paraId="2771157E" w14:textId="77777777" w:rsidR="00666E48" w:rsidRPr="00666E48" w:rsidRDefault="00666E48" w:rsidP="00666E48">
      <w:pPr>
        <w:spacing w:after="200" w:line="276" w:lineRule="auto"/>
        <w:ind w:firstLine="709"/>
        <w:jc w:val="both"/>
        <w:rPr>
          <w:rFonts w:ascii="Times New Roman" w:eastAsia="Times New Roman" w:hAnsi="Times New Roman" w:cs="Times New Roman"/>
          <w:kern w:val="0"/>
          <w:sz w:val="28"/>
          <w:szCs w:val="28"/>
          <w:lang w:val="en-US" w:eastAsia="ru-RU"/>
          <w14:ligatures w14:val="none"/>
        </w:rPr>
      </w:pPr>
      <w:r w:rsidRPr="00666E48">
        <w:rPr>
          <w:rFonts w:ascii="Times New Roman" w:eastAsia="Times New Roman" w:hAnsi="Times New Roman" w:cs="Times New Roman"/>
          <w:kern w:val="0"/>
          <w:sz w:val="28"/>
          <w:szCs w:val="28"/>
          <w:lang w:val="en-US" w:eastAsia="ru-RU"/>
          <w14:ligatures w14:val="none"/>
        </w:rPr>
        <w:t xml:space="preserve">Our students and teachers enjoyed creating this Cultural Reader which also resembles a small quilt of seven very different parts. They tried to focus on our region’s cultural links with the rest of the world, on its special landmarks and symbols, and, most importantly, the people – those who live or left their traces here. </w:t>
      </w:r>
    </w:p>
    <w:p w14:paraId="38524B88" w14:textId="77777777" w:rsidR="00666E48" w:rsidRPr="00666E48" w:rsidRDefault="00666E48" w:rsidP="00666E48">
      <w:pPr>
        <w:spacing w:after="200" w:line="276" w:lineRule="auto"/>
        <w:ind w:firstLine="709"/>
        <w:jc w:val="both"/>
        <w:rPr>
          <w:rFonts w:ascii="Times New Roman" w:eastAsia="Times New Roman" w:hAnsi="Times New Roman" w:cs="Times New Roman"/>
          <w:kern w:val="0"/>
          <w:sz w:val="28"/>
          <w:szCs w:val="28"/>
          <w:lang w:val="en-US" w:eastAsia="ru-RU"/>
          <w14:ligatures w14:val="none"/>
        </w:rPr>
      </w:pPr>
      <w:r w:rsidRPr="00666E48">
        <w:rPr>
          <w:rFonts w:ascii="Times New Roman" w:eastAsia="Times New Roman" w:hAnsi="Times New Roman" w:cs="Times New Roman"/>
          <w:kern w:val="0"/>
          <w:sz w:val="28"/>
          <w:szCs w:val="28"/>
          <w:lang w:val="en-US" w:eastAsia="ru-RU"/>
          <w14:ligatures w14:val="none"/>
        </w:rPr>
        <w:t xml:space="preserve">Please, read and judge… Enjoy it and ask for more! </w:t>
      </w:r>
    </w:p>
    <w:p w14:paraId="48286231" w14:textId="77777777" w:rsidR="00666E48" w:rsidRPr="00666E48" w:rsidRDefault="00666E48" w:rsidP="00666E48">
      <w:pPr>
        <w:spacing w:after="200" w:line="276" w:lineRule="auto"/>
        <w:ind w:firstLine="709"/>
        <w:jc w:val="both"/>
        <w:rPr>
          <w:rFonts w:ascii="Times New Roman" w:eastAsia="Times New Roman" w:hAnsi="Times New Roman" w:cs="Times New Roman"/>
          <w:kern w:val="0"/>
          <w:sz w:val="28"/>
          <w:szCs w:val="28"/>
          <w:lang w:val="en-US" w:eastAsia="ru-RU"/>
          <w14:ligatures w14:val="none"/>
        </w:rPr>
      </w:pPr>
    </w:p>
    <w:p w14:paraId="504BDE12" w14:textId="77777777" w:rsidR="00666E48" w:rsidRPr="00666E48" w:rsidRDefault="00666E48" w:rsidP="00666E48">
      <w:pPr>
        <w:spacing w:after="200" w:line="276" w:lineRule="auto"/>
        <w:ind w:firstLine="709"/>
        <w:jc w:val="both"/>
        <w:rPr>
          <w:rFonts w:ascii="Times New Roman" w:eastAsia="Times New Roman" w:hAnsi="Times New Roman" w:cs="Times New Roman"/>
          <w:kern w:val="0"/>
          <w:sz w:val="28"/>
          <w:szCs w:val="28"/>
          <w:lang w:val="en-US" w:eastAsia="ru-RU"/>
          <w14:ligatures w14:val="none"/>
        </w:rPr>
      </w:pPr>
    </w:p>
    <w:p w14:paraId="09934470" w14:textId="77777777" w:rsidR="00666E48" w:rsidRPr="00666E48" w:rsidRDefault="00666E48" w:rsidP="00666E48">
      <w:pPr>
        <w:spacing w:after="200" w:line="276" w:lineRule="auto"/>
        <w:ind w:firstLine="709"/>
        <w:jc w:val="right"/>
        <w:rPr>
          <w:rFonts w:ascii="Times New Roman" w:eastAsia="Times New Roman" w:hAnsi="Times New Roman" w:cs="Times New Roman"/>
          <w:i/>
          <w:kern w:val="0"/>
          <w:sz w:val="28"/>
          <w:szCs w:val="28"/>
          <w:lang w:val="en-US" w:eastAsia="ru-RU"/>
          <w14:ligatures w14:val="none"/>
        </w:rPr>
      </w:pPr>
      <w:r w:rsidRPr="00666E48">
        <w:rPr>
          <w:rFonts w:ascii="Times New Roman" w:eastAsia="Times New Roman" w:hAnsi="Times New Roman" w:cs="Times New Roman"/>
          <w:i/>
          <w:kern w:val="0"/>
          <w:sz w:val="28"/>
          <w:szCs w:val="28"/>
          <w:lang w:val="en-US" w:eastAsia="ru-RU"/>
          <w14:ligatures w14:val="none"/>
        </w:rPr>
        <w:t>Hanna O. Sheldagayeva (Petrenko),</w:t>
      </w:r>
    </w:p>
    <w:p w14:paraId="71B545BD" w14:textId="77777777" w:rsidR="00666E48" w:rsidRPr="00666E48" w:rsidRDefault="00666E48" w:rsidP="00666E48">
      <w:pPr>
        <w:spacing w:after="200" w:line="276" w:lineRule="auto"/>
        <w:ind w:firstLine="709"/>
        <w:jc w:val="right"/>
        <w:rPr>
          <w:rFonts w:ascii="Times New Roman" w:eastAsia="Times New Roman" w:hAnsi="Times New Roman" w:cs="Times New Roman"/>
          <w:i/>
          <w:kern w:val="0"/>
          <w:sz w:val="28"/>
          <w:szCs w:val="28"/>
          <w:lang w:val="en-US" w:eastAsia="ru-RU"/>
          <w14:ligatures w14:val="none"/>
        </w:rPr>
      </w:pPr>
      <w:r w:rsidRPr="00666E48">
        <w:rPr>
          <w:rFonts w:ascii="Times New Roman" w:eastAsia="Times New Roman" w:hAnsi="Times New Roman" w:cs="Times New Roman"/>
          <w:i/>
          <w:kern w:val="0"/>
          <w:sz w:val="28"/>
          <w:szCs w:val="28"/>
          <w:lang w:val="en-US" w:eastAsia="ru-RU"/>
          <w14:ligatures w14:val="none"/>
        </w:rPr>
        <w:t xml:space="preserve"> English Language Teacher,</w:t>
      </w:r>
    </w:p>
    <w:p w14:paraId="524167AF" w14:textId="77777777" w:rsidR="00666E48" w:rsidRPr="00666E48" w:rsidRDefault="00666E48" w:rsidP="00666E48">
      <w:pPr>
        <w:spacing w:after="200" w:line="276" w:lineRule="auto"/>
        <w:ind w:firstLine="709"/>
        <w:jc w:val="right"/>
        <w:rPr>
          <w:rFonts w:ascii="Times New Roman" w:eastAsia="Times New Roman" w:hAnsi="Times New Roman" w:cs="Times New Roman"/>
          <w:i/>
          <w:kern w:val="0"/>
          <w:sz w:val="28"/>
          <w:szCs w:val="28"/>
          <w:lang w:val="en-US" w:eastAsia="ru-RU"/>
          <w14:ligatures w14:val="none"/>
        </w:rPr>
      </w:pPr>
      <w:r w:rsidRPr="00666E48">
        <w:rPr>
          <w:rFonts w:ascii="Times New Roman" w:eastAsia="Times New Roman" w:hAnsi="Times New Roman" w:cs="Times New Roman"/>
          <w:i/>
          <w:kern w:val="0"/>
          <w:sz w:val="28"/>
          <w:szCs w:val="28"/>
          <w:lang w:val="en-US" w:eastAsia="ru-RU"/>
          <w14:ligatures w14:val="none"/>
        </w:rPr>
        <w:t>Member of the Congress of Ukrainian Writers</w:t>
      </w:r>
    </w:p>
    <w:p w14:paraId="32338083" w14:textId="77777777" w:rsidR="00666E48" w:rsidRPr="00666E48" w:rsidRDefault="00666E48" w:rsidP="00666E48">
      <w:pPr>
        <w:spacing w:after="200" w:line="276" w:lineRule="auto"/>
        <w:ind w:firstLine="709"/>
        <w:jc w:val="right"/>
        <w:rPr>
          <w:rFonts w:ascii="Times New Roman" w:eastAsia="Times New Roman" w:hAnsi="Times New Roman" w:cs="Times New Roman"/>
          <w:i/>
          <w:kern w:val="0"/>
          <w:sz w:val="28"/>
          <w:szCs w:val="28"/>
          <w:lang w:val="en-US" w:eastAsia="ru-RU"/>
          <w14:ligatures w14:val="none"/>
        </w:rPr>
      </w:pPr>
    </w:p>
    <w:p w14:paraId="2A7D33F2" w14:textId="77777777" w:rsidR="009E552D" w:rsidRPr="00666E48" w:rsidRDefault="009E552D">
      <w:pPr>
        <w:rPr>
          <w:lang w:val="en-US"/>
        </w:rPr>
      </w:pPr>
    </w:p>
    <w:sectPr w:rsidR="009E552D" w:rsidRPr="00666E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48"/>
    <w:rsid w:val="002A794A"/>
    <w:rsid w:val="00333E83"/>
    <w:rsid w:val="00666E48"/>
    <w:rsid w:val="009E552D"/>
    <w:rsid w:val="009F2BD6"/>
    <w:rsid w:val="00EE6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139C"/>
  <w15:chartTrackingRefBased/>
  <w15:docId w15:val="{EF660325-AB3C-4934-A61D-453F502B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6E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6E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6E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6E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6E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6E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6E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6E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6E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E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66E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66E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6E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6E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6E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6E48"/>
    <w:rPr>
      <w:rFonts w:eastAsiaTheme="majorEastAsia" w:cstheme="majorBidi"/>
      <w:color w:val="595959" w:themeColor="text1" w:themeTint="A6"/>
    </w:rPr>
  </w:style>
  <w:style w:type="character" w:customStyle="1" w:styleId="80">
    <w:name w:val="Заголовок 8 Знак"/>
    <w:basedOn w:val="a0"/>
    <w:link w:val="8"/>
    <w:uiPriority w:val="9"/>
    <w:semiHidden/>
    <w:rsid w:val="00666E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6E48"/>
    <w:rPr>
      <w:rFonts w:eastAsiaTheme="majorEastAsia" w:cstheme="majorBidi"/>
      <w:color w:val="272727" w:themeColor="text1" w:themeTint="D8"/>
    </w:rPr>
  </w:style>
  <w:style w:type="paragraph" w:styleId="a3">
    <w:name w:val="Title"/>
    <w:basedOn w:val="a"/>
    <w:next w:val="a"/>
    <w:link w:val="a4"/>
    <w:uiPriority w:val="10"/>
    <w:qFormat/>
    <w:rsid w:val="00666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66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E4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66E4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66E48"/>
    <w:pPr>
      <w:spacing w:before="160"/>
      <w:jc w:val="center"/>
    </w:pPr>
    <w:rPr>
      <w:i/>
      <w:iCs/>
      <w:color w:val="404040" w:themeColor="text1" w:themeTint="BF"/>
    </w:rPr>
  </w:style>
  <w:style w:type="character" w:customStyle="1" w:styleId="a8">
    <w:name w:val="Цитата Знак"/>
    <w:basedOn w:val="a0"/>
    <w:link w:val="a7"/>
    <w:uiPriority w:val="29"/>
    <w:rsid w:val="00666E48"/>
    <w:rPr>
      <w:i/>
      <w:iCs/>
      <w:color w:val="404040" w:themeColor="text1" w:themeTint="BF"/>
    </w:rPr>
  </w:style>
  <w:style w:type="paragraph" w:styleId="a9">
    <w:name w:val="List Paragraph"/>
    <w:basedOn w:val="a"/>
    <w:uiPriority w:val="34"/>
    <w:qFormat/>
    <w:rsid w:val="00666E48"/>
    <w:pPr>
      <w:ind w:left="720"/>
      <w:contextualSpacing/>
    </w:pPr>
  </w:style>
  <w:style w:type="character" w:styleId="aa">
    <w:name w:val="Intense Emphasis"/>
    <w:basedOn w:val="a0"/>
    <w:uiPriority w:val="21"/>
    <w:qFormat/>
    <w:rsid w:val="00666E48"/>
    <w:rPr>
      <w:i/>
      <w:iCs/>
      <w:color w:val="2F5496" w:themeColor="accent1" w:themeShade="BF"/>
    </w:rPr>
  </w:style>
  <w:style w:type="paragraph" w:styleId="ab">
    <w:name w:val="Intense Quote"/>
    <w:basedOn w:val="a"/>
    <w:next w:val="a"/>
    <w:link w:val="ac"/>
    <w:uiPriority w:val="30"/>
    <w:qFormat/>
    <w:rsid w:val="00666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66E48"/>
    <w:rPr>
      <w:i/>
      <w:iCs/>
      <w:color w:val="2F5496" w:themeColor="accent1" w:themeShade="BF"/>
    </w:rPr>
  </w:style>
  <w:style w:type="character" w:styleId="ad">
    <w:name w:val="Intense Reference"/>
    <w:basedOn w:val="a0"/>
    <w:uiPriority w:val="32"/>
    <w:qFormat/>
    <w:rsid w:val="00666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340</Characters>
  <Application>Microsoft Office Word</Application>
  <DocSecurity>0</DocSecurity>
  <Lines>2</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Kherson WOA</dc:creator>
  <cp:keywords/>
  <dc:description/>
  <cp:lastModifiedBy>Kherson WOA</cp:lastModifiedBy>
  <cp:revision>1</cp:revision>
  <dcterms:created xsi:type="dcterms:W3CDTF">2025-06-30T08:54:00Z</dcterms:created>
  <dcterms:modified xsi:type="dcterms:W3CDTF">2025-06-30T08:55:00Z</dcterms:modified>
</cp:coreProperties>
</file>